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731"/>
        <w:gridCol w:w="456"/>
        <w:gridCol w:w="862"/>
        <w:gridCol w:w="2608"/>
        <w:gridCol w:w="574"/>
        <w:gridCol w:w="2250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3019F2">
        <w:trPr>
          <w:trHeight w:val="395"/>
        </w:trPr>
        <w:tc>
          <w:tcPr>
            <w:tcW w:w="4158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2F0523" w:rsidP="00D15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9</w:t>
            </w:r>
            <w:r w:rsidR="00B55A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.1</w:t>
            </w:r>
            <w:r w:rsidR="001200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D153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Zgjidhja e ekuacioneve t</w:t>
            </w:r>
            <w:r w:rsidR="00B10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153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fuqis</w:t>
            </w:r>
            <w:r w:rsidR="00B10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153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s</w:t>
            </w:r>
            <w:r w:rsidR="00B10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153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par</w:t>
            </w:r>
            <w:r w:rsidR="00B10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D153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 w:rsidR="003E17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6750" w:type="dxa"/>
            <w:gridSpan w:val="5"/>
            <w:shd w:val="clear" w:color="auto" w:fill="auto"/>
          </w:tcPr>
          <w:p w:rsidR="007547EF" w:rsidRPr="003E17FD" w:rsidRDefault="007547EF" w:rsidP="00D153D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B100ED" w:rsidRPr="00B100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problema q</w:t>
            </w:r>
            <w:r w:rsidR="00B100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B100ED" w:rsidRPr="00B100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zgjidhen duke shkruar ekuacionin</w:t>
            </w:r>
            <w:r w:rsidR="002C249F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e fuqisë së parë me një ndryshore.</w:t>
            </w:r>
          </w:p>
        </w:tc>
      </w:tr>
      <w:tr w:rsidR="007547EF" w:rsidRPr="00A82C70" w:rsidTr="003E17FD">
        <w:tc>
          <w:tcPr>
            <w:tcW w:w="8658" w:type="dxa"/>
            <w:gridSpan w:val="6"/>
            <w:shd w:val="clear" w:color="auto" w:fill="auto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mësimit:</w:t>
            </w:r>
          </w:p>
          <w:p w:rsidR="006C6CA3" w:rsidRDefault="006C6CA3" w:rsidP="006C6CA3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Dallon kur nj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barazim i dy shprehjeve me ndryshore 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ekuacion.</w:t>
            </w:r>
          </w:p>
          <w:p w:rsidR="006C6CA3" w:rsidRPr="00C5315B" w:rsidRDefault="006C6CA3" w:rsidP="006C6CA3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Nd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rton ekuacion t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fuqis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ndryshore me koefiçent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 t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plot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dhe pa kthapa.</w:t>
            </w:r>
          </w:p>
          <w:p w:rsidR="006C6CA3" w:rsidRDefault="006C6CA3" w:rsidP="006C6CA3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>Zgjidh ekuacionin e fuqis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ndryshore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duke p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rdorur metod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baraspesh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s.</w:t>
            </w:r>
          </w:p>
          <w:p w:rsidR="006C6CA3" w:rsidRDefault="006C6CA3" w:rsidP="006C6CA3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Zgjidh situata problemore duke p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rdorur ekuacionin e fuqis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ndryshore.</w:t>
            </w:r>
          </w:p>
          <w:p w:rsidR="00273B37" w:rsidRPr="003E17FD" w:rsidRDefault="006C6CA3" w:rsidP="006C6CA3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Argumenton hapat p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zgjidhjen e ekuacionit.</w:t>
            </w:r>
          </w:p>
        </w:tc>
        <w:tc>
          <w:tcPr>
            <w:tcW w:w="2250" w:type="dxa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6C6CA3" w:rsidRDefault="006C6CA3" w:rsidP="0030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ekuacion i fuqis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ndryshore,</w:t>
            </w:r>
          </w:p>
          <w:p w:rsidR="006C6CA3" w:rsidRPr="00C5315B" w:rsidRDefault="006C6CA3" w:rsidP="0030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zgjidhje,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metod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baraspesh</w:t>
            </w:r>
            <w:r w:rsidR="00B100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s.</w:t>
            </w:r>
          </w:p>
          <w:p w:rsidR="006C6CA3" w:rsidRPr="00C5315B" w:rsidRDefault="006C6CA3" w:rsidP="0030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rr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ekuacionit</w:t>
            </w:r>
          </w:p>
          <w:p w:rsidR="006C6CA3" w:rsidRPr="00C5315B" w:rsidRDefault="006C6CA3" w:rsidP="0030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ndryshore,</w:t>
            </w:r>
          </w:p>
          <w:p w:rsidR="007547EF" w:rsidRPr="00A82C70" w:rsidRDefault="006C6CA3" w:rsidP="0030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prov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.</w:t>
            </w:r>
          </w:p>
        </w:tc>
      </w:tr>
      <w:tr w:rsidR="00576FFF" w:rsidRPr="00A82C70" w:rsidTr="008907D6">
        <w:tc>
          <w:tcPr>
            <w:tcW w:w="4614" w:type="dxa"/>
            <w:gridSpan w:val="3"/>
            <w:shd w:val="clear" w:color="auto" w:fill="auto"/>
          </w:tcPr>
          <w:p w:rsidR="00576FFF" w:rsidRPr="00D24676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60339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60339C">
              <w:rPr>
                <w:rFonts w:ascii="Times New Roman" w:hAnsi="Times New Roman"/>
                <w:i/>
              </w:rPr>
              <w:t>shkencat e natyr</w:t>
            </w:r>
            <w:r w:rsidR="003E1041">
              <w:rPr>
                <w:rFonts w:ascii="Times New Roman" w:hAnsi="Times New Roman"/>
                <w:i/>
              </w:rPr>
              <w:t>ë</w:t>
            </w:r>
            <w:r w:rsidR="0060339C">
              <w:rPr>
                <w:rFonts w:ascii="Times New Roman" w:hAnsi="Times New Roman"/>
                <w:i/>
              </w:rPr>
              <w:t>s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B100ED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002595" w:rsidRPr="00286F3F" w:rsidRDefault="007547EF" w:rsidP="00B10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B100E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B100E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t</w:t>
            </w:r>
            <w:r w:rsidR="00B100E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3019F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vogla/</w:t>
            </w:r>
          </w:p>
          <w:p w:rsidR="00101675" w:rsidRDefault="00286F3F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  <w:r w:rsidR="00433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9F2">
              <w:rPr>
                <w:rFonts w:ascii="Times New Roman" w:hAnsi="Times New Roman"/>
                <w:sz w:val="24"/>
                <w:szCs w:val="24"/>
              </w:rPr>
              <w:t xml:space="preserve"> Nxiten nxënësit të bëjnë zgjidhjen e </w:t>
            </w:r>
            <w:proofErr w:type="gramStart"/>
            <w:r w:rsidR="003019F2">
              <w:rPr>
                <w:rFonts w:ascii="Times New Roman" w:hAnsi="Times New Roman"/>
                <w:sz w:val="24"/>
                <w:szCs w:val="24"/>
              </w:rPr>
              <w:t>situatës  problemore</w:t>
            </w:r>
            <w:proofErr w:type="gramEnd"/>
            <w:r w:rsidR="003019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19F2" w:rsidRPr="00807866" w:rsidRDefault="003019F2" w:rsidP="00B100E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866">
              <w:rPr>
                <w:rFonts w:ascii="Times New Roman" w:hAnsi="Times New Roman"/>
                <w:sz w:val="24"/>
                <w:szCs w:val="24"/>
              </w:rPr>
              <w:t>Gjeni numrin, 3-fishi i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cilit 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5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i madh se 2-fishi i tij.</w:t>
            </w:r>
          </w:p>
          <w:p w:rsidR="003019F2" w:rsidRPr="00807866" w:rsidRDefault="003019F2" w:rsidP="00B100E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866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trek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sh dybrinj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sh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m brinja an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sore 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3cm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e vog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l se baza. Perimetri i trek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shit 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sht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36cm. Gjeni brinj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t e trek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shit.</w:t>
            </w:r>
          </w:p>
          <w:p w:rsidR="003019F2" w:rsidRPr="00807866" w:rsidRDefault="003019F2" w:rsidP="00B100E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866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dy arka gj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nden 130 kokra moll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. Kur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s prej tyre i shtohen dhe 30 kokrra, at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here u b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3 her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moll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se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ark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 tjet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r. Sa moll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gj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nden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secil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>n ark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807866">
              <w:rPr>
                <w:rFonts w:ascii="Times New Roman" w:hAnsi="Times New Roman"/>
                <w:sz w:val="24"/>
                <w:szCs w:val="24"/>
              </w:rPr>
              <w:t xml:space="preserve"> fillim.</w:t>
            </w:r>
          </w:p>
          <w:p w:rsidR="00D16AFE" w:rsidRPr="00D13B52" w:rsidRDefault="003019F2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Nxiten nxënësit të shkruajnë ekuacionet që çojnë në zgjidhjen e situatave problemore të mësipërm</w:t>
            </w:r>
          </w:p>
          <w:p w:rsidR="00065DDA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</w:p>
          <w:p w:rsidR="00065DDA" w:rsidRPr="00B81E5C" w:rsidRDefault="00065DDA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E5C">
              <w:rPr>
                <w:rFonts w:ascii="Times New Roman" w:hAnsi="Times New Roman"/>
                <w:sz w:val="24"/>
                <w:szCs w:val="24"/>
              </w:rPr>
              <w:t>Ekuacionet 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81E5C">
              <w:rPr>
                <w:rFonts w:ascii="Times New Roman" w:hAnsi="Times New Roman"/>
                <w:sz w:val="24"/>
                <w:szCs w:val="24"/>
              </w:rPr>
              <w:t xml:space="preserve"> shkruhen nga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81E5C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81E5C">
              <w:rPr>
                <w:rFonts w:ascii="Times New Roman" w:hAnsi="Times New Roman"/>
                <w:sz w:val="24"/>
                <w:szCs w:val="24"/>
              </w:rPr>
              <w:t xml:space="preserve">sit.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3x=2x+5,         2∙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x-3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+x=36       x+30=3∙(130-x)</m:t>
              </m:r>
            </m:oMath>
          </w:p>
          <w:p w:rsidR="00065DDA" w:rsidRDefault="00065DDA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Kush quhet zgjidhje e tyre?</w:t>
            </w:r>
          </w:p>
          <w:p w:rsidR="00065DDA" w:rsidRPr="00141F74" w:rsidRDefault="00065DDA" w:rsidP="00B100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 bashkëveprim me nxënësit zgjidhen ekuacionet me ndihmën e metodës së “peshores”, duke u mbështetur në rregullat: a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. Shtohet ose i hiqet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 njëjti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 num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 dy 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>ve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 ekuacionit, b. Duke shum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>zuar ose pjestuar me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>jtin num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 ndrysh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>m nga zero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 dy 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>ve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41F74">
              <w:rPr>
                <w:rFonts w:ascii="Times New Roman" w:hAnsi="Times New Roman"/>
                <w:i/>
                <w:sz w:val="24"/>
                <w:szCs w:val="24"/>
              </w:rPr>
              <w:t xml:space="preserve"> ekuacionit.</w:t>
            </w:r>
          </w:p>
          <w:p w:rsidR="00065DDA" w:rsidRDefault="00065DDA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Nëse barazimi shkronjor ka kthapa së pari hiqen kthapat, reduktohen kufizat e ngjashme. Q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llimi </w:t>
            </w:r>
            <w:r w:rsidR="00A40B09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gjitha veprimeve 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veçimi i ndryshores.</w:t>
            </w:r>
            <w:r w:rsidR="0086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Shqyrtohen shembujt e zgjidhur në teksin e nx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sit. </w:t>
            </w:r>
            <w:r w:rsidR="008618FD">
              <w:rPr>
                <w:rFonts w:ascii="Times New Roman" w:hAnsi="Times New Roman"/>
                <w:sz w:val="24"/>
                <w:szCs w:val="24"/>
              </w:rPr>
              <w:t>P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 w:rsidR="008618FD">
              <w:rPr>
                <w:rFonts w:ascii="Times New Roman" w:hAnsi="Times New Roman"/>
                <w:sz w:val="24"/>
                <w:szCs w:val="24"/>
              </w:rPr>
              <w:t>rmbledhin njohurit</w:t>
            </w:r>
            <w:r w:rsidR="00B100ED">
              <w:rPr>
                <w:rFonts w:ascii="Times New Roman" w:hAnsi="Times New Roman"/>
                <w:sz w:val="24"/>
                <w:szCs w:val="24"/>
              </w:rPr>
              <w:t>ë</w:t>
            </w:r>
            <w:r w:rsidR="008618F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40B09" w:rsidRDefault="008618FD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>
                  <wp:extent cx="5638800" cy="1517127"/>
                  <wp:effectExtent l="19050" t="0" r="0" b="0"/>
                  <wp:docPr id="1" name="Picture 1" descr="C:\Users\Irena\Documents\Capturebb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Capturebb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0" cy="15171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</w:t>
            </w:r>
          </w:p>
          <w:p w:rsidR="007547EF" w:rsidRPr="00D16AFE" w:rsidRDefault="00D16AFE" w:rsidP="00B100ED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B100ED">
              <w:rPr>
                <w:rFonts w:ascii="Times New Roman" w:hAnsi="Times New Roman"/>
              </w:rPr>
              <w:t>8A dhe 8B të ndarë në grupe</w:t>
            </w:r>
            <w:r w:rsidR="00B55A7B">
              <w:rPr>
                <w:rFonts w:ascii="Times New Roman" w:hAnsi="Times New Roman"/>
              </w:rPr>
              <w:t>.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 w:rsidR="00B55A7B">
              <w:rPr>
                <w:rFonts w:ascii="Times New Roman" w:hAnsi="Times New Roman"/>
              </w:rPr>
              <w:t xml:space="preserve">Përfaqësues të </w:t>
            </w:r>
            <w:r w:rsidR="00B100ED">
              <w:rPr>
                <w:rFonts w:ascii="Times New Roman" w:hAnsi="Times New Roman"/>
              </w:rPr>
              <w:t xml:space="preserve">grupeve </w:t>
            </w:r>
            <w:r w:rsidR="00B55A7B">
              <w:rPr>
                <w:rFonts w:ascii="Times New Roman" w:hAnsi="Times New Roman"/>
              </w:rPr>
              <w:t xml:space="preserve">paraqesin zgjidhjen e tyre në tabelë. Diskutohet për ushtrimet e një niveli më ta lartë vështirësie: 6,7 në faqen </w:t>
            </w:r>
            <w:r w:rsidR="00B100ED">
              <w:rPr>
                <w:rFonts w:ascii="Times New Roman" w:hAnsi="Times New Roman"/>
              </w:rPr>
              <w:t>109</w:t>
            </w:r>
            <w:r w:rsidR="00B55A7B">
              <w:rPr>
                <w:rFonts w:ascii="Times New Roman" w:hAnsi="Times New Roman"/>
              </w:rPr>
              <w:t xml:space="preserve">. 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 w:rsidR="00404B82">
              <w:rPr>
                <w:rFonts w:ascii="Times New Roman" w:hAnsi="Times New Roman"/>
              </w:rPr>
              <w:t>parasysh aftësinë dhe saktësinë:</w:t>
            </w:r>
          </w:p>
          <w:p w:rsidR="00B55A7B" w:rsidRPr="00B55A7B" w:rsidRDefault="008907D6" w:rsidP="00B55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B100ED">
              <w:rPr>
                <w:rFonts w:ascii="Times New Roman" w:hAnsi="Times New Roman"/>
              </w:rPr>
              <w:t>shkrimin e ekuacioneve të fuqisë së parë me një ndryshore.</w:t>
            </w:r>
          </w:p>
          <w:p w:rsidR="008907D6" w:rsidRDefault="00B55A7B" w:rsidP="008907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B100ED">
              <w:rPr>
                <w:rFonts w:ascii="Times New Roman" w:hAnsi="Times New Roman"/>
              </w:rPr>
              <w:t>zgjidhjen e ekuacionit me metodën e baraspeshës duke përftuar ekuacione të njëvlershme.</w:t>
            </w:r>
          </w:p>
          <w:p w:rsidR="007547EF" w:rsidRPr="00A82C70" w:rsidRDefault="00B55A7B" w:rsidP="00B10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argumentimin e </w:t>
            </w:r>
            <w:r w:rsidR="00B100ED">
              <w:rPr>
                <w:rFonts w:ascii="Times New Roman" w:hAnsi="Times New Roman"/>
              </w:rPr>
              <w:t>hapave të zgjidhjes së ekuacionit.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8907D6" w:rsidP="00B10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</w:t>
            </w:r>
            <w:r w:rsidR="00B100ED">
              <w:rPr>
                <w:rFonts w:ascii="Times New Roman" w:hAnsi="Times New Roman"/>
                <w:i/>
                <w:sz w:val="24"/>
                <w:szCs w:val="24"/>
              </w:rPr>
              <w:t xml:space="preserve"> 39-40të ndara sipas niveleve.</w:t>
            </w:r>
          </w:p>
        </w:tc>
      </w:tr>
    </w:tbl>
    <w:p w:rsidR="008907D6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B100ED" w:rsidRPr="003E3BD8" w:rsidRDefault="00B100ED" w:rsidP="00B100ED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731"/>
        <w:gridCol w:w="456"/>
        <w:gridCol w:w="862"/>
        <w:gridCol w:w="2608"/>
        <w:gridCol w:w="574"/>
        <w:gridCol w:w="2250"/>
      </w:tblGrid>
      <w:tr w:rsidR="00B100ED" w:rsidRPr="00A82C70" w:rsidTr="003E1041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B100ED" w:rsidRPr="00A82C70" w:rsidTr="003E1041">
        <w:trPr>
          <w:trHeight w:val="395"/>
        </w:trPr>
        <w:tc>
          <w:tcPr>
            <w:tcW w:w="4158" w:type="dxa"/>
            <w:gridSpan w:val="2"/>
            <w:shd w:val="clear" w:color="auto" w:fill="auto"/>
          </w:tcPr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B100ED" w:rsidRPr="00A82C70" w:rsidRDefault="002F0523" w:rsidP="00B10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9</w:t>
            </w:r>
            <w:r w:rsidR="00B10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.2 Nd</w:t>
            </w:r>
            <w:r w:rsidR="003E10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B100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rtimi dhe zgjidhja e ekuacionit.  </w:t>
            </w:r>
          </w:p>
        </w:tc>
        <w:tc>
          <w:tcPr>
            <w:tcW w:w="6750" w:type="dxa"/>
            <w:gridSpan w:val="5"/>
            <w:shd w:val="clear" w:color="auto" w:fill="auto"/>
          </w:tcPr>
          <w:p w:rsidR="00B100ED" w:rsidRPr="003E17FD" w:rsidRDefault="00B100ED" w:rsidP="005B38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shuma e tre numrave </w:t>
            </w:r>
            <w:r w:rsidR="006033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033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nj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033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pasnj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033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0339C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m 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sht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</w:t>
            </w:r>
            <w:r w:rsidR="005B388A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72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. Cil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 jan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k</w:t>
            </w:r>
            <w:r w:rsidR="003E10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ta numra</w:t>
            </w:r>
            <w:r w:rsidRPr="00B100E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.</w:t>
            </w:r>
          </w:p>
        </w:tc>
      </w:tr>
      <w:tr w:rsidR="00B100ED" w:rsidRPr="00A82C70" w:rsidTr="003E1041">
        <w:tc>
          <w:tcPr>
            <w:tcW w:w="8658" w:type="dxa"/>
            <w:gridSpan w:val="6"/>
            <w:shd w:val="clear" w:color="auto" w:fill="auto"/>
          </w:tcPr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mësimit:</w:t>
            </w:r>
          </w:p>
          <w:p w:rsidR="00B100ED" w:rsidRPr="00C5315B" w:rsidRDefault="00B100ED" w:rsidP="003E1041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Ndërton ekuacion të fuqisë së parë me një ndryshore me koefiçentë numra të plotë me dhe pa kthapa.</w:t>
            </w:r>
          </w:p>
          <w:p w:rsidR="00B100ED" w:rsidRDefault="00B100ED" w:rsidP="003E1041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>Zgjidh ekuacionin e fuqis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C6CA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ndryshore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duke përdorur metodën e baraspeshës.</w:t>
            </w:r>
          </w:p>
          <w:p w:rsidR="00B100ED" w:rsidRDefault="00B100ED" w:rsidP="003E1041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Zgjidh situata problemore duke përdorur ekuacionin e fuqisë së parë me një ndryshore.</w:t>
            </w:r>
          </w:p>
          <w:p w:rsidR="00B100ED" w:rsidRPr="003E17FD" w:rsidRDefault="00B100ED" w:rsidP="003E104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Argumenton hapat për zgjidhjen e ekuacionit.</w:t>
            </w:r>
          </w:p>
        </w:tc>
        <w:tc>
          <w:tcPr>
            <w:tcW w:w="2250" w:type="dxa"/>
            <w:shd w:val="clear" w:color="auto" w:fill="auto"/>
          </w:tcPr>
          <w:p w:rsidR="00B100ED" w:rsidRPr="00576FFF" w:rsidRDefault="00B100ED" w:rsidP="003E10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ekuacion i fuqisë së parë me një ndryshore,</w:t>
            </w:r>
          </w:p>
          <w:p w:rsidR="00B100ED" w:rsidRPr="00C5315B" w:rsidRDefault="00B100ED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zgjidhje,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metodë e baraspeshës.</w:t>
            </w:r>
          </w:p>
          <w:p w:rsidR="00B100ED" w:rsidRPr="00C5315B" w:rsidRDefault="00B100ED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rr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nj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ekuacionit</w:t>
            </w:r>
          </w:p>
          <w:p w:rsidR="00B100ED" w:rsidRPr="00C5315B" w:rsidRDefault="00B100ED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ndryshore,</w:t>
            </w:r>
          </w:p>
          <w:p w:rsidR="00B100ED" w:rsidRPr="00A82C70" w:rsidRDefault="00B100ED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>prov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C5315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.</w:t>
            </w:r>
          </w:p>
        </w:tc>
      </w:tr>
      <w:tr w:rsidR="00B100ED" w:rsidRPr="00A82C70" w:rsidTr="003E1041">
        <w:tc>
          <w:tcPr>
            <w:tcW w:w="4614" w:type="dxa"/>
            <w:gridSpan w:val="3"/>
            <w:shd w:val="clear" w:color="auto" w:fill="auto"/>
          </w:tcPr>
          <w:p w:rsidR="00B100ED" w:rsidRPr="00D24676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B100ED" w:rsidRPr="00D24676" w:rsidRDefault="00B100ED" w:rsidP="0060339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60339C">
              <w:rPr>
                <w:rFonts w:ascii="Times New Roman" w:hAnsi="Times New Roman"/>
                <w:i/>
              </w:rPr>
              <w:t>shkencat e natyr</w:t>
            </w:r>
            <w:r w:rsidR="003E1041">
              <w:rPr>
                <w:rFonts w:ascii="Times New Roman" w:hAnsi="Times New Roman"/>
                <w:i/>
              </w:rPr>
              <w:t>ë</w:t>
            </w:r>
            <w:r w:rsidR="0060339C">
              <w:rPr>
                <w:rFonts w:ascii="Times New Roman" w:hAnsi="Times New Roman"/>
                <w:i/>
              </w:rPr>
              <w:t>s</w:t>
            </w:r>
          </w:p>
        </w:tc>
      </w:tr>
      <w:tr w:rsidR="00B100ED" w:rsidRPr="00A82C70" w:rsidTr="003E1041">
        <w:tc>
          <w:tcPr>
            <w:tcW w:w="10908" w:type="dxa"/>
            <w:gridSpan w:val="7"/>
            <w:shd w:val="clear" w:color="auto" w:fill="auto"/>
          </w:tcPr>
          <w:p w:rsidR="00B100ED" w:rsidRPr="00A82C70" w:rsidRDefault="00B100ED" w:rsidP="003E10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B100ED" w:rsidRPr="00A82C70" w:rsidTr="003E1041">
        <w:trPr>
          <w:trHeight w:val="8675"/>
        </w:trPr>
        <w:tc>
          <w:tcPr>
            <w:tcW w:w="10908" w:type="dxa"/>
            <w:gridSpan w:val="7"/>
            <w:shd w:val="clear" w:color="auto" w:fill="auto"/>
          </w:tcPr>
          <w:p w:rsidR="00B100ED" w:rsidRPr="00286F3F" w:rsidRDefault="00B100ED" w:rsidP="003E10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të vogla/</w:t>
            </w:r>
          </w:p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 Nxiten nxënësit të </w:t>
            </w:r>
            <w:r w:rsidR="0060339C">
              <w:rPr>
                <w:rFonts w:ascii="Times New Roman" w:hAnsi="Times New Roman"/>
                <w:sz w:val="24"/>
                <w:szCs w:val="24"/>
              </w:rPr>
              <w:t>p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 w:rsidR="0060339C">
              <w:rPr>
                <w:rFonts w:ascii="Times New Roman" w:hAnsi="Times New Roman"/>
                <w:sz w:val="24"/>
                <w:szCs w:val="24"/>
              </w:rPr>
              <w:t>rkthejn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 w:rsidR="0060339C">
              <w:rPr>
                <w:rFonts w:ascii="Times New Roman" w:hAnsi="Times New Roman"/>
                <w:sz w:val="24"/>
                <w:szCs w:val="24"/>
              </w:rPr>
              <w:t xml:space="preserve"> me simbole matematike pohimet e m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 w:rsidR="0060339C">
              <w:rPr>
                <w:rFonts w:ascii="Times New Roman" w:hAnsi="Times New Roman"/>
                <w:sz w:val="24"/>
                <w:szCs w:val="24"/>
              </w:rPr>
              <w:t xml:space="preserve">poshtme </w:t>
            </w:r>
          </w:p>
          <w:tbl>
            <w:tblPr>
              <w:tblStyle w:val="TableGrid"/>
              <w:tblpPr w:leftFromText="180" w:rightFromText="180" w:vertAnchor="text" w:horzAnchor="margin" w:tblpY="2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15"/>
              <w:gridCol w:w="3330"/>
            </w:tblGrid>
            <w:tr w:rsidR="0060339C" w:rsidTr="0060339C">
              <w:tc>
                <w:tcPr>
                  <w:tcW w:w="7015" w:type="dxa"/>
                </w:tcPr>
                <w:p w:rsidR="0060339C" w:rsidRDefault="0060339C" w:rsidP="0060339C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Pohimi</w:t>
                  </w:r>
                </w:p>
              </w:tc>
              <w:tc>
                <w:tcPr>
                  <w:tcW w:w="3330" w:type="dxa"/>
                </w:tcPr>
                <w:p w:rsidR="0060339C" w:rsidRDefault="0060339C" w:rsidP="0060339C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Me simbole matematike</w:t>
                  </w:r>
                </w:p>
              </w:tc>
            </w:tr>
            <w:tr w:rsidR="0060339C" w:rsidTr="0060339C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c>
                <w:tcPr>
                  <w:tcW w:w="7015" w:type="dxa"/>
                </w:tcPr>
                <w:p w:rsidR="0060339C" w:rsidRPr="0060339C" w:rsidRDefault="0060339C" w:rsidP="005B388A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huma e tre numrave t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nj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pasnj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m 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sht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  <w:r w:rsidR="005B388A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72</w:t>
                  </w: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. </w:t>
                  </w:r>
                </w:p>
              </w:tc>
              <w:tc>
                <w:tcPr>
                  <w:tcW w:w="3330" w:type="dxa"/>
                </w:tcPr>
                <w:p w:rsidR="0060339C" w:rsidRDefault="0060339C" w:rsidP="005B388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x + (x + 1) + (x + 2) = </w:t>
                  </w:r>
                  <w:r w:rsidR="005B388A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72</w:t>
                  </w:r>
                </w:p>
              </w:tc>
            </w:tr>
            <w:tr w:rsidR="0060339C" w:rsidTr="0060339C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c>
                <w:tcPr>
                  <w:tcW w:w="7015" w:type="dxa"/>
                </w:tcPr>
                <w:p w:rsidR="0060339C" w:rsidRPr="0060339C" w:rsidRDefault="0060339C" w:rsidP="0060339C">
                  <w:pP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Trefishi i një numri është i barabartë me shumën e dyfishit të tij me 3.</w:t>
                  </w:r>
                </w:p>
              </w:tc>
              <w:tc>
                <w:tcPr>
                  <w:tcW w:w="3330" w:type="dxa"/>
                </w:tcPr>
                <w:p w:rsidR="0060339C" w:rsidRDefault="0060339C" w:rsidP="0060339C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..........</w:t>
                  </w:r>
                </w:p>
              </w:tc>
            </w:tr>
            <w:tr w:rsidR="0060339C" w:rsidTr="0060339C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c>
                <w:tcPr>
                  <w:tcW w:w="7015" w:type="dxa"/>
                </w:tcPr>
                <w:p w:rsidR="0060339C" w:rsidRPr="0060339C" w:rsidRDefault="0060339C" w:rsidP="0060339C">
                  <w:pP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Shuma e një numri me 11 jep dyfishin e numrit.</w:t>
                  </w:r>
                </w:p>
              </w:tc>
              <w:tc>
                <w:tcPr>
                  <w:tcW w:w="3330" w:type="dxa"/>
                </w:tcPr>
                <w:p w:rsidR="0060339C" w:rsidRDefault="0060339C" w:rsidP="0060339C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...........</w:t>
                  </w:r>
                </w:p>
              </w:tc>
            </w:tr>
            <w:tr w:rsidR="0060339C" w:rsidTr="0060339C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c>
                <w:tcPr>
                  <w:tcW w:w="7015" w:type="dxa"/>
                </w:tcPr>
                <w:p w:rsidR="0060339C" w:rsidRPr="0060339C" w:rsidRDefault="0060339C" w:rsidP="0060339C">
                  <w:pP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Diferenca e një numri me 7 ështa sa çereku i numrit.</w:t>
                  </w:r>
                </w:p>
              </w:tc>
              <w:tc>
                <w:tcPr>
                  <w:tcW w:w="3330" w:type="dxa"/>
                </w:tcPr>
                <w:p w:rsidR="0060339C" w:rsidRDefault="0060339C" w:rsidP="0060339C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  <w:tr w:rsidR="0060339C" w:rsidTr="0060339C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</w:tblPrEx>
              <w:tc>
                <w:tcPr>
                  <w:tcW w:w="7015" w:type="dxa"/>
                </w:tcPr>
                <w:p w:rsidR="0060339C" w:rsidRPr="0060339C" w:rsidRDefault="0060339C" w:rsidP="0060339C">
                  <w:pP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60339C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Herësi i shumës së një numri me 3 jep 10.</w:t>
                  </w:r>
                </w:p>
              </w:tc>
              <w:tc>
                <w:tcPr>
                  <w:tcW w:w="3330" w:type="dxa"/>
                </w:tcPr>
                <w:p w:rsidR="0060339C" w:rsidRDefault="0060339C" w:rsidP="0060339C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:rsidR="0060339C" w:rsidRDefault="0060339C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 gjeni numrin q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B388A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hen </w:t>
            </w:r>
            <w:r w:rsidR="002E7CF0">
              <w:rPr>
                <w:rFonts w:ascii="Times New Roman" w:hAnsi="Times New Roman"/>
                <w:sz w:val="24"/>
                <w:szCs w:val="24"/>
              </w:rPr>
              <w:t xml:space="preserve">barazimin e dy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2E7CF0">
              <w:rPr>
                <w:rFonts w:ascii="Times New Roman" w:hAnsi="Times New Roman"/>
                <w:sz w:val="24"/>
                <w:szCs w:val="24"/>
              </w:rPr>
              <w:t>hprehjeve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shkronjore n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secilin rast n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barazim numerik t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rtet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.Ç’far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k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3E104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0339C" w:rsidRDefault="0060339C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</w:t>
            </w:r>
            <w:r w:rsidR="005B388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/pun</w:t>
            </w:r>
            <w:r w:rsidR="003E104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B388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3E104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B388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dyshe.</w:t>
            </w:r>
          </w:p>
          <w:p w:rsidR="005B388A" w:rsidRDefault="005B388A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rkim t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zgjidhjes s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rasteve t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rm, nx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sit kan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2E7CF0">
              <w:rPr>
                <w:rFonts w:ascii="Times New Roman" w:hAnsi="Times New Roman"/>
                <w:sz w:val="24"/>
                <w:szCs w:val="24"/>
                <w:lang w:val="it-IT"/>
              </w:rPr>
              <w:t>rtuar ekuac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ionet e fuqis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2E7CF0">
              <w:rPr>
                <w:rFonts w:ascii="Times New Roman" w:hAnsi="Times New Roman"/>
                <w:sz w:val="24"/>
                <w:szCs w:val="24"/>
                <w:lang w:val="it-IT"/>
              </w:rPr>
              <w:t>me nj</w:t>
            </w:r>
            <w:r w:rsidR="00706A6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2E7CF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ndryshore 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dhe p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gjetur numrin q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i kthen ato n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barazim numerik t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rtet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>, zgjidhin ekuacionin duke argumentuar hapat e zgjidhjes s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B388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tij.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5"/>
              <w:gridCol w:w="5400"/>
            </w:tblGrid>
            <w:tr w:rsidR="005B388A" w:rsidTr="005B388A">
              <w:tc>
                <w:tcPr>
                  <w:tcW w:w="4495" w:type="dxa"/>
                </w:tcPr>
                <w:p w:rsidR="005B388A" w:rsidRP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5B388A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x shënojmë  numrin e parë </w:t>
                  </w:r>
                </w:p>
                <w:p w:rsidR="005B388A" w:rsidRP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 w:rsidRPr="005B388A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x+1 do të jetë numri i dytë. 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x+2</w:t>
                  </w:r>
                  <w:r w:rsidRPr="00FF13C8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do t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FF13C8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jet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 w:rsidRPr="00FF13C8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numri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i tre</w:t>
                  </w:r>
                  <w:r w:rsidRPr="00FF13C8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t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numrat e k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rkua do t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jen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: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23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x+1= 23+1=24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x+2= 23+2=25</w:t>
                  </w:r>
                </w:p>
              </w:tc>
              <w:tc>
                <w:tcPr>
                  <w:tcW w:w="5400" w:type="dxa"/>
                </w:tcPr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Shkruajm</w:t>
                  </w:r>
                  <w:r w:rsidR="003E1041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ekuacionin x+(x+1)+(x+2)=72  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x+(x+1)+(x+2)=72      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x+x+1+x+2=72      heqim kllapat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3x+3=72                  reduktojmë  kufizat e ngjashme 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3x=72-3                   zbresim 3 në të dy anët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3x=69                      kryejmë veprimet</w:t>
                  </w:r>
                </w:p>
                <w:p w:rsidR="005B388A" w:rsidRDefault="005B388A" w:rsidP="00122796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x=69:3 =&gt; x=23</w:t>
                  </w:r>
                </w:p>
              </w:tc>
            </w:tr>
          </w:tbl>
          <w:p w:rsidR="005B388A" w:rsidRDefault="005B388A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Shqyrtohet dhe sh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mbulli i zgjidhur n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tekstin e nx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3E104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sit.</w:t>
            </w:r>
          </w:p>
          <w:p w:rsidR="00D45C38" w:rsidRDefault="00D45C38" w:rsidP="003E10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B100ED" w:rsidRDefault="00B100ED" w:rsidP="00D45C38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D45C38">
              <w:rPr>
                <w:rFonts w:ascii="Times New Roman" w:hAnsi="Times New Roman"/>
              </w:rPr>
              <w:t>8C n</w:t>
            </w:r>
            <w:r w:rsidR="003E1041">
              <w:rPr>
                <w:rFonts w:ascii="Times New Roman" w:hAnsi="Times New Roman"/>
              </w:rPr>
              <w:t>ë</w:t>
            </w:r>
            <w:r w:rsidR="00D45C38">
              <w:rPr>
                <w:rFonts w:ascii="Times New Roman" w:hAnsi="Times New Roman"/>
              </w:rPr>
              <w:t xml:space="preserve"> faqen 110</w:t>
            </w:r>
            <w:r>
              <w:rPr>
                <w:rFonts w:ascii="Times New Roman" w:hAnsi="Times New Roman"/>
              </w:rPr>
              <w:t xml:space="preserve"> të ndarë në grupe. </w:t>
            </w:r>
            <w:r w:rsidR="00D45C38">
              <w:rPr>
                <w:rFonts w:ascii="Times New Roman" w:hAnsi="Times New Roman"/>
              </w:rPr>
              <w:t>Nxitet kontrolli I detyr</w:t>
            </w:r>
            <w:r w:rsidR="003E1041">
              <w:rPr>
                <w:rFonts w:ascii="Times New Roman" w:hAnsi="Times New Roman"/>
              </w:rPr>
              <w:t>ë</w:t>
            </w:r>
            <w:r w:rsidR="00D45C38">
              <w:rPr>
                <w:rFonts w:ascii="Times New Roman" w:hAnsi="Times New Roman"/>
              </w:rPr>
              <w:t>s nd</w:t>
            </w:r>
            <w:r w:rsidR="003E1041">
              <w:rPr>
                <w:rFonts w:ascii="Times New Roman" w:hAnsi="Times New Roman"/>
              </w:rPr>
              <w:t>ë</w:t>
            </w:r>
            <w:r w:rsidR="00D45C38">
              <w:rPr>
                <w:rFonts w:ascii="Times New Roman" w:hAnsi="Times New Roman"/>
              </w:rPr>
              <w:t>rmjet nx</w:t>
            </w:r>
            <w:r w:rsidR="003E1041">
              <w:rPr>
                <w:rFonts w:ascii="Times New Roman" w:hAnsi="Times New Roman"/>
              </w:rPr>
              <w:t>ë</w:t>
            </w:r>
            <w:r w:rsidR="00D45C38">
              <w:rPr>
                <w:rFonts w:ascii="Times New Roman" w:hAnsi="Times New Roman"/>
              </w:rPr>
              <w:t>n</w:t>
            </w:r>
            <w:r w:rsidR="003E1041">
              <w:rPr>
                <w:rFonts w:ascii="Times New Roman" w:hAnsi="Times New Roman"/>
              </w:rPr>
              <w:t>ë</w:t>
            </w:r>
            <w:r w:rsidR="00D45C38">
              <w:rPr>
                <w:rFonts w:ascii="Times New Roman" w:hAnsi="Times New Roman"/>
              </w:rPr>
              <w:t xml:space="preserve">sve. </w:t>
            </w:r>
            <w:r>
              <w:rPr>
                <w:rFonts w:ascii="Times New Roman" w:hAnsi="Times New Roman"/>
              </w:rPr>
              <w:t xml:space="preserve">Përfaqësues të grupeve paraqesin zgjidhjen e tyre në tabelë. </w:t>
            </w:r>
          </w:p>
          <w:p w:rsidR="00D45C38" w:rsidRPr="00D16AFE" w:rsidRDefault="00D45C38" w:rsidP="00D45C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Nj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koh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sisht p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pun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plot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suese shfryt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zohen ushtrimet dhe problemat tek fletorja e pun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 n</w:t>
            </w:r>
            <w:r w:rsidR="003E104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faqen 40-41</w:t>
            </w:r>
          </w:p>
        </w:tc>
      </w:tr>
      <w:tr w:rsidR="00B100ED" w:rsidRPr="00A82C70" w:rsidTr="003E1041">
        <w:tc>
          <w:tcPr>
            <w:tcW w:w="10908" w:type="dxa"/>
            <w:gridSpan w:val="7"/>
            <w:shd w:val="clear" w:color="auto" w:fill="auto"/>
          </w:tcPr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 w:rsidR="00404B82">
              <w:rPr>
                <w:rFonts w:ascii="Times New Roman" w:hAnsi="Times New Roman"/>
              </w:rPr>
              <w:t>parasysh aftësinë dhe saktësinë:</w:t>
            </w:r>
          </w:p>
          <w:p w:rsidR="00B100ED" w:rsidRPr="00B55A7B" w:rsidRDefault="00B100ED" w:rsidP="003E1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D45C38">
              <w:rPr>
                <w:rFonts w:ascii="Times New Roman" w:hAnsi="Times New Roman"/>
              </w:rPr>
              <w:t>zgjidhjen e situat</w:t>
            </w:r>
            <w:r w:rsidR="003E1041">
              <w:rPr>
                <w:rFonts w:ascii="Times New Roman" w:hAnsi="Times New Roman"/>
              </w:rPr>
              <w:t>ë</w:t>
            </w:r>
            <w:r w:rsidR="00D45C38">
              <w:rPr>
                <w:rFonts w:ascii="Times New Roman" w:hAnsi="Times New Roman"/>
              </w:rPr>
              <w:t xml:space="preserve">s problemore duke shkruar </w:t>
            </w:r>
            <w:r>
              <w:rPr>
                <w:rFonts w:ascii="Times New Roman" w:hAnsi="Times New Roman"/>
              </w:rPr>
              <w:t>ekuacione të fuqisë së parë me një ndryshore.</w:t>
            </w:r>
          </w:p>
          <w:p w:rsidR="00B100ED" w:rsidRDefault="00B100ED" w:rsidP="003E10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zgjidhjen e ekuacionit me metodën e baraspeshës duke përftuar ekuacione të njëvlershme.</w:t>
            </w:r>
          </w:p>
          <w:p w:rsidR="00B100ED" w:rsidRPr="00A82C70" w:rsidRDefault="00B100ED" w:rsidP="003E10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argumentimin e hapave të zgjidhjes së ekuacionit.</w:t>
            </w:r>
          </w:p>
        </w:tc>
      </w:tr>
      <w:tr w:rsidR="00B100ED" w:rsidRPr="00A82C70" w:rsidTr="003E1041">
        <w:tc>
          <w:tcPr>
            <w:tcW w:w="10908" w:type="dxa"/>
            <w:gridSpan w:val="7"/>
            <w:shd w:val="clear" w:color="auto" w:fill="auto"/>
          </w:tcPr>
          <w:p w:rsidR="00B100ED" w:rsidRPr="00A82C70" w:rsidRDefault="00B100ED" w:rsidP="00D45C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</w:t>
            </w:r>
            <w:r w:rsidR="00D45C38">
              <w:rPr>
                <w:rFonts w:ascii="Times New Roman" w:hAnsi="Times New Roman"/>
                <w:i/>
                <w:sz w:val="24"/>
                <w:szCs w:val="24"/>
              </w:rPr>
              <w:t xml:space="preserve">41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të ndara sipas niveleve.</w:t>
            </w:r>
          </w:p>
        </w:tc>
      </w:tr>
    </w:tbl>
    <w:p w:rsidR="00B100ED" w:rsidRPr="003E3BD8" w:rsidRDefault="00B100ED" w:rsidP="00122796">
      <w:bookmarkStart w:id="0" w:name="_GoBack"/>
      <w:bookmarkEnd w:id="0"/>
    </w:p>
    <w:sectPr w:rsidR="00B100ED" w:rsidRPr="003E3BD8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LTStd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9.35pt" o:bullet="t">
        <v:imagedata r:id="rId1" o:title="BD21295_"/>
      </v:shape>
    </w:pict>
  </w:numPicBullet>
  <w:abstractNum w:abstractNumId="0" w15:restartNumberingAfterBreak="0">
    <w:nsid w:val="05775ED3"/>
    <w:multiLevelType w:val="hybridMultilevel"/>
    <w:tmpl w:val="C06C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A2E39"/>
    <w:multiLevelType w:val="hybridMultilevel"/>
    <w:tmpl w:val="AD1A6B38"/>
    <w:lvl w:ilvl="0" w:tplc="5B788AC8">
      <w:start w:val="4"/>
      <w:numFmt w:val="bullet"/>
      <w:lvlText w:val="-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5275"/>
    <w:multiLevelType w:val="hybridMultilevel"/>
    <w:tmpl w:val="6464DB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B393B"/>
    <w:multiLevelType w:val="hybridMultilevel"/>
    <w:tmpl w:val="9B7A3082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35D088A"/>
    <w:multiLevelType w:val="hybridMultilevel"/>
    <w:tmpl w:val="793C4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84"/>
    <w:multiLevelType w:val="hybridMultilevel"/>
    <w:tmpl w:val="889E77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F1EB6"/>
    <w:multiLevelType w:val="hybridMultilevel"/>
    <w:tmpl w:val="AD4855E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BD019A"/>
    <w:multiLevelType w:val="hybridMultilevel"/>
    <w:tmpl w:val="B7388140"/>
    <w:lvl w:ilvl="0" w:tplc="325083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64A8D"/>
    <w:multiLevelType w:val="hybridMultilevel"/>
    <w:tmpl w:val="89806C1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D143851"/>
    <w:multiLevelType w:val="hybridMultilevel"/>
    <w:tmpl w:val="7ECE2D1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A7F83"/>
    <w:multiLevelType w:val="hybridMultilevel"/>
    <w:tmpl w:val="4456F93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46CFF"/>
    <w:multiLevelType w:val="hybridMultilevel"/>
    <w:tmpl w:val="95B83CF2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2C3C4668"/>
    <w:multiLevelType w:val="hybridMultilevel"/>
    <w:tmpl w:val="2ABCDC1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47AF9"/>
    <w:multiLevelType w:val="hybridMultilevel"/>
    <w:tmpl w:val="78C8F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2E202F9E"/>
    <w:multiLevelType w:val="hybridMultilevel"/>
    <w:tmpl w:val="027473C2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335C029F"/>
    <w:multiLevelType w:val="hybridMultilevel"/>
    <w:tmpl w:val="8632B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B70BD"/>
    <w:multiLevelType w:val="hybridMultilevel"/>
    <w:tmpl w:val="AEF8EC30"/>
    <w:lvl w:ilvl="0" w:tplc="8AFC8878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C78E2"/>
    <w:multiLevelType w:val="hybridMultilevel"/>
    <w:tmpl w:val="5DF63E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13013"/>
    <w:multiLevelType w:val="hybridMultilevel"/>
    <w:tmpl w:val="29EE1E76"/>
    <w:lvl w:ilvl="0" w:tplc="975E617C">
      <w:start w:val="4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E6115"/>
    <w:multiLevelType w:val="hybridMultilevel"/>
    <w:tmpl w:val="47CE0BE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3F347590"/>
    <w:multiLevelType w:val="hybridMultilevel"/>
    <w:tmpl w:val="1A408788"/>
    <w:lvl w:ilvl="0" w:tplc="088C67A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4D60A4"/>
    <w:multiLevelType w:val="hybridMultilevel"/>
    <w:tmpl w:val="9E1285A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15C1964"/>
    <w:multiLevelType w:val="hybridMultilevel"/>
    <w:tmpl w:val="73F052CE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 w15:restartNumberingAfterBreak="0">
    <w:nsid w:val="43677E15"/>
    <w:multiLevelType w:val="hybridMultilevel"/>
    <w:tmpl w:val="7EBEA6B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05029"/>
    <w:multiLevelType w:val="hybridMultilevel"/>
    <w:tmpl w:val="1A72061C"/>
    <w:lvl w:ilvl="0" w:tplc="DA1631D2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1F497D" w:themeColor="tex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13C15"/>
    <w:multiLevelType w:val="hybridMultilevel"/>
    <w:tmpl w:val="5DE21E0C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4ED705C"/>
    <w:multiLevelType w:val="hybridMultilevel"/>
    <w:tmpl w:val="5292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953925"/>
    <w:multiLevelType w:val="hybridMultilevel"/>
    <w:tmpl w:val="C608D122"/>
    <w:lvl w:ilvl="0" w:tplc="B35EC75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854AD"/>
    <w:multiLevelType w:val="hybridMultilevel"/>
    <w:tmpl w:val="0158F7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7A73F1"/>
    <w:multiLevelType w:val="hybridMultilevel"/>
    <w:tmpl w:val="5F2811A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2277EA"/>
    <w:multiLevelType w:val="hybridMultilevel"/>
    <w:tmpl w:val="5188590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3" w15:restartNumberingAfterBreak="0">
    <w:nsid w:val="541F6225"/>
    <w:multiLevelType w:val="hybridMultilevel"/>
    <w:tmpl w:val="E55474DA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 w15:restartNumberingAfterBreak="0">
    <w:nsid w:val="55FC7812"/>
    <w:multiLevelType w:val="hybridMultilevel"/>
    <w:tmpl w:val="EAE27D7E"/>
    <w:lvl w:ilvl="0" w:tplc="7480D326">
      <w:start w:val="8"/>
      <w:numFmt w:val="bullet"/>
      <w:lvlText w:val="-"/>
      <w:lvlJc w:val="left"/>
      <w:pPr>
        <w:ind w:left="720" w:hanging="360"/>
      </w:pPr>
      <w:rPr>
        <w:rFonts w:ascii="Times New Roman" w:eastAsia="TimesLTStd-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4E2FA7"/>
    <w:multiLevelType w:val="hybridMultilevel"/>
    <w:tmpl w:val="92682B92"/>
    <w:lvl w:ilvl="0" w:tplc="343C438A">
      <w:start w:val="4"/>
      <w:numFmt w:val="bullet"/>
      <w:lvlText w:val=""/>
      <w:lvlJc w:val="left"/>
      <w:pPr>
        <w:ind w:left="630" w:hanging="360"/>
      </w:pPr>
      <w:rPr>
        <w:rFonts w:ascii="Wingdings" w:eastAsia="MS Mincho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6" w15:restartNumberingAfterBreak="0">
    <w:nsid w:val="5BBA39FA"/>
    <w:multiLevelType w:val="hybridMultilevel"/>
    <w:tmpl w:val="EBA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D5FF7"/>
    <w:multiLevelType w:val="hybridMultilevel"/>
    <w:tmpl w:val="C966E3E8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 w15:restartNumberingAfterBreak="0">
    <w:nsid w:val="61886D02"/>
    <w:multiLevelType w:val="hybridMultilevel"/>
    <w:tmpl w:val="7026C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786CB9"/>
    <w:multiLevelType w:val="hybridMultilevel"/>
    <w:tmpl w:val="918ACE6E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0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CD2669"/>
    <w:multiLevelType w:val="hybridMultilevel"/>
    <w:tmpl w:val="A690827C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2" w15:restartNumberingAfterBreak="0">
    <w:nsid w:val="725E40FC"/>
    <w:multiLevelType w:val="hybridMultilevel"/>
    <w:tmpl w:val="9F50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27478"/>
    <w:multiLevelType w:val="hybridMultilevel"/>
    <w:tmpl w:val="FF52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197E34"/>
    <w:multiLevelType w:val="hybridMultilevel"/>
    <w:tmpl w:val="C71E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071140"/>
    <w:multiLevelType w:val="hybridMultilevel"/>
    <w:tmpl w:val="FD0C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D50637"/>
    <w:multiLevelType w:val="hybridMultilevel"/>
    <w:tmpl w:val="237CAD40"/>
    <w:lvl w:ilvl="0" w:tplc="90D831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43"/>
  </w:num>
  <w:num w:numId="4">
    <w:abstractNumId w:val="28"/>
  </w:num>
  <w:num w:numId="5">
    <w:abstractNumId w:val="42"/>
  </w:num>
  <w:num w:numId="6">
    <w:abstractNumId w:val="5"/>
  </w:num>
  <w:num w:numId="7">
    <w:abstractNumId w:val="45"/>
  </w:num>
  <w:num w:numId="8">
    <w:abstractNumId w:val="36"/>
  </w:num>
  <w:num w:numId="9">
    <w:abstractNumId w:val="38"/>
  </w:num>
  <w:num w:numId="10">
    <w:abstractNumId w:val="4"/>
  </w:num>
  <w:num w:numId="11">
    <w:abstractNumId w:val="16"/>
  </w:num>
  <w:num w:numId="12">
    <w:abstractNumId w:val="2"/>
  </w:num>
  <w:num w:numId="13">
    <w:abstractNumId w:val="14"/>
  </w:num>
  <w:num w:numId="14">
    <w:abstractNumId w:val="23"/>
  </w:num>
  <w:num w:numId="15">
    <w:abstractNumId w:val="27"/>
  </w:num>
  <w:num w:numId="16">
    <w:abstractNumId w:val="1"/>
  </w:num>
  <w:num w:numId="17">
    <w:abstractNumId w:val="0"/>
  </w:num>
  <w:num w:numId="18">
    <w:abstractNumId w:val="12"/>
  </w:num>
  <w:num w:numId="19">
    <w:abstractNumId w:val="33"/>
  </w:num>
  <w:num w:numId="20">
    <w:abstractNumId w:val="30"/>
  </w:num>
  <w:num w:numId="21">
    <w:abstractNumId w:val="17"/>
  </w:num>
  <w:num w:numId="22">
    <w:abstractNumId w:val="6"/>
  </w:num>
  <w:num w:numId="23">
    <w:abstractNumId w:val="19"/>
  </w:num>
  <w:num w:numId="24">
    <w:abstractNumId w:val="44"/>
  </w:num>
  <w:num w:numId="25">
    <w:abstractNumId w:val="25"/>
  </w:num>
  <w:num w:numId="26">
    <w:abstractNumId w:val="32"/>
  </w:num>
  <w:num w:numId="27">
    <w:abstractNumId w:val="39"/>
  </w:num>
  <w:num w:numId="28">
    <w:abstractNumId w:val="37"/>
  </w:num>
  <w:num w:numId="29">
    <w:abstractNumId w:val="13"/>
  </w:num>
  <w:num w:numId="30">
    <w:abstractNumId w:val="40"/>
  </w:num>
  <w:num w:numId="31">
    <w:abstractNumId w:val="29"/>
  </w:num>
  <w:num w:numId="32">
    <w:abstractNumId w:val="24"/>
  </w:num>
  <w:num w:numId="33">
    <w:abstractNumId w:val="21"/>
  </w:num>
  <w:num w:numId="34">
    <w:abstractNumId w:val="3"/>
  </w:num>
  <w:num w:numId="35">
    <w:abstractNumId w:val="31"/>
  </w:num>
  <w:num w:numId="36">
    <w:abstractNumId w:val="8"/>
  </w:num>
  <w:num w:numId="37">
    <w:abstractNumId w:val="18"/>
  </w:num>
  <w:num w:numId="38">
    <w:abstractNumId w:val="26"/>
  </w:num>
  <w:num w:numId="39">
    <w:abstractNumId w:val="41"/>
  </w:num>
  <w:num w:numId="40">
    <w:abstractNumId w:val="46"/>
  </w:num>
  <w:num w:numId="41">
    <w:abstractNumId w:val="10"/>
  </w:num>
  <w:num w:numId="42">
    <w:abstractNumId w:val="9"/>
  </w:num>
  <w:num w:numId="43">
    <w:abstractNumId w:val="34"/>
  </w:num>
  <w:num w:numId="44">
    <w:abstractNumId w:val="20"/>
  </w:num>
  <w:num w:numId="45">
    <w:abstractNumId w:val="7"/>
  </w:num>
  <w:num w:numId="46">
    <w:abstractNumId w:val="35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0587D"/>
    <w:rsid w:val="0006002D"/>
    <w:rsid w:val="00064029"/>
    <w:rsid w:val="0006592C"/>
    <w:rsid w:val="00065DDA"/>
    <w:rsid w:val="00082AD1"/>
    <w:rsid w:val="0009078F"/>
    <w:rsid w:val="000A24DD"/>
    <w:rsid w:val="000D3487"/>
    <w:rsid w:val="00101675"/>
    <w:rsid w:val="001200B1"/>
    <w:rsid w:val="00122796"/>
    <w:rsid w:val="00142EED"/>
    <w:rsid w:val="00180CC6"/>
    <w:rsid w:val="001A0C9B"/>
    <w:rsid w:val="001A6268"/>
    <w:rsid w:val="001D220E"/>
    <w:rsid w:val="00234F4E"/>
    <w:rsid w:val="002451A2"/>
    <w:rsid w:val="00273B37"/>
    <w:rsid w:val="002763C8"/>
    <w:rsid w:val="00284BB6"/>
    <w:rsid w:val="00286F3F"/>
    <w:rsid w:val="00292257"/>
    <w:rsid w:val="002A036D"/>
    <w:rsid w:val="002A6AF3"/>
    <w:rsid w:val="002B5ECF"/>
    <w:rsid w:val="002C249F"/>
    <w:rsid w:val="002D2490"/>
    <w:rsid w:val="002E7CF0"/>
    <w:rsid w:val="002F0523"/>
    <w:rsid w:val="002F60ED"/>
    <w:rsid w:val="003019F2"/>
    <w:rsid w:val="0031246A"/>
    <w:rsid w:val="003302AB"/>
    <w:rsid w:val="00370B58"/>
    <w:rsid w:val="003C08F8"/>
    <w:rsid w:val="003D6958"/>
    <w:rsid w:val="003E1041"/>
    <w:rsid w:val="003E17FD"/>
    <w:rsid w:val="00404B82"/>
    <w:rsid w:val="00433BD9"/>
    <w:rsid w:val="0046165E"/>
    <w:rsid w:val="004668E3"/>
    <w:rsid w:val="004946B0"/>
    <w:rsid w:val="00497FCF"/>
    <w:rsid w:val="004A65F3"/>
    <w:rsid w:val="004B2FB3"/>
    <w:rsid w:val="004C47DB"/>
    <w:rsid w:val="004C64E8"/>
    <w:rsid w:val="0050390F"/>
    <w:rsid w:val="00546918"/>
    <w:rsid w:val="00547F9E"/>
    <w:rsid w:val="0056434D"/>
    <w:rsid w:val="00576FFF"/>
    <w:rsid w:val="005B388A"/>
    <w:rsid w:val="005B45E7"/>
    <w:rsid w:val="005E15C8"/>
    <w:rsid w:val="0060339C"/>
    <w:rsid w:val="00632C37"/>
    <w:rsid w:val="00656434"/>
    <w:rsid w:val="006B3EE3"/>
    <w:rsid w:val="006C6CA3"/>
    <w:rsid w:val="006D06F6"/>
    <w:rsid w:val="006D0851"/>
    <w:rsid w:val="006F035B"/>
    <w:rsid w:val="00701136"/>
    <w:rsid w:val="00706A63"/>
    <w:rsid w:val="007162BC"/>
    <w:rsid w:val="0074020E"/>
    <w:rsid w:val="007547EF"/>
    <w:rsid w:val="007626D6"/>
    <w:rsid w:val="00775AE2"/>
    <w:rsid w:val="00782D0E"/>
    <w:rsid w:val="00796530"/>
    <w:rsid w:val="007C4443"/>
    <w:rsid w:val="007D1380"/>
    <w:rsid w:val="007D5D23"/>
    <w:rsid w:val="008329CD"/>
    <w:rsid w:val="00843F78"/>
    <w:rsid w:val="008618FD"/>
    <w:rsid w:val="008753DD"/>
    <w:rsid w:val="008876EA"/>
    <w:rsid w:val="008907D6"/>
    <w:rsid w:val="00897659"/>
    <w:rsid w:val="008C5471"/>
    <w:rsid w:val="0092239C"/>
    <w:rsid w:val="00943F19"/>
    <w:rsid w:val="00961CB3"/>
    <w:rsid w:val="0096302C"/>
    <w:rsid w:val="00971802"/>
    <w:rsid w:val="00997FF1"/>
    <w:rsid w:val="009A68CB"/>
    <w:rsid w:val="009D3030"/>
    <w:rsid w:val="009D615D"/>
    <w:rsid w:val="009D7050"/>
    <w:rsid w:val="00A23AC7"/>
    <w:rsid w:val="00A40B09"/>
    <w:rsid w:val="00A66C7D"/>
    <w:rsid w:val="00A75D7D"/>
    <w:rsid w:val="00A82C70"/>
    <w:rsid w:val="00A96C59"/>
    <w:rsid w:val="00AA17FE"/>
    <w:rsid w:val="00AA21E2"/>
    <w:rsid w:val="00AB0AFA"/>
    <w:rsid w:val="00AE4EF1"/>
    <w:rsid w:val="00B00B38"/>
    <w:rsid w:val="00B06FC5"/>
    <w:rsid w:val="00B100ED"/>
    <w:rsid w:val="00B2586C"/>
    <w:rsid w:val="00B55A7B"/>
    <w:rsid w:val="00B64FCD"/>
    <w:rsid w:val="00B84FD2"/>
    <w:rsid w:val="00BC4858"/>
    <w:rsid w:val="00C04AB6"/>
    <w:rsid w:val="00C07EAA"/>
    <w:rsid w:val="00C135E4"/>
    <w:rsid w:val="00C23F0E"/>
    <w:rsid w:val="00C53B32"/>
    <w:rsid w:val="00C663C7"/>
    <w:rsid w:val="00C92FA1"/>
    <w:rsid w:val="00CD23A5"/>
    <w:rsid w:val="00CD7C24"/>
    <w:rsid w:val="00CF0C7B"/>
    <w:rsid w:val="00D13B52"/>
    <w:rsid w:val="00D144B1"/>
    <w:rsid w:val="00D153D0"/>
    <w:rsid w:val="00D16AFE"/>
    <w:rsid w:val="00D45C38"/>
    <w:rsid w:val="00D56F0F"/>
    <w:rsid w:val="00D62DF4"/>
    <w:rsid w:val="00DA02CE"/>
    <w:rsid w:val="00DA233D"/>
    <w:rsid w:val="00DB2B35"/>
    <w:rsid w:val="00DB3424"/>
    <w:rsid w:val="00DB3EFF"/>
    <w:rsid w:val="00E07738"/>
    <w:rsid w:val="00E7305D"/>
    <w:rsid w:val="00E87731"/>
    <w:rsid w:val="00EC09FD"/>
    <w:rsid w:val="00EE39F7"/>
    <w:rsid w:val="00F139F3"/>
    <w:rsid w:val="00F3449C"/>
    <w:rsid w:val="00F447BE"/>
    <w:rsid w:val="00F774B8"/>
    <w:rsid w:val="00F94064"/>
    <w:rsid w:val="00FA6824"/>
    <w:rsid w:val="00FB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113EE0-1740-45AD-9702-73F275EAE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22</cp:revision>
  <dcterms:created xsi:type="dcterms:W3CDTF">2018-12-08T16:04:00Z</dcterms:created>
  <dcterms:modified xsi:type="dcterms:W3CDTF">2020-01-22T07:42:00Z</dcterms:modified>
</cp:coreProperties>
</file>